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p14">
  <w:body>
    <w:p xmlns:wp14="http://schemas.microsoft.com/office/word/2010/wordml" w14:paraId="42983875" wp14:textId="77777777"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1A0FE6F1" wp14:editId="7777777">
            <wp:simplePos x="0" y="0"/>
            <wp:positionH relativeFrom="column">
              <wp:posOffset>9107291</wp:posOffset>
            </wp:positionH>
            <wp:positionV relativeFrom="paragraph">
              <wp:posOffset>-103454</wp:posOffset>
            </wp:positionV>
            <wp:extent cx="596900" cy="596900"/>
            <wp:effectExtent l="0" t="0" r="0" b="0"/>
            <wp:wrapNone/>
            <wp:docPr id="2" name="Picture 2" descr="Cour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ourt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19F3CE08" wp14:editId="7777777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color w:val="060980"/>
          <w:sz w:val="44"/>
          <w:szCs w:val="44"/>
        </w:rPr>
        <w:t>History Curriculum Coverage</w:t>
      </w:r>
    </w:p>
    <w:p xmlns:wp14="http://schemas.microsoft.com/office/word/2010/wordml" w14:paraId="672A6659" wp14:textId="77777777">
      <w:pPr>
        <w:jc w:val="center"/>
        <w:rPr>
          <w:rFonts w:ascii="Quicksand" w:hAnsi="Quicksand"/>
          <w:color w:val="060980"/>
        </w:rPr>
      </w:pPr>
    </w:p>
    <w:tbl>
      <w:tblPr>
        <w:tblStyle w:val="TableGrid"/>
        <w:tblW w:w="0" w:type="auto"/>
        <w:tblBorders>
          <w:top w:val="single" w:color="060980" w:sz="4" w:space="0"/>
          <w:left w:val="single" w:color="060980" w:sz="4" w:space="0"/>
          <w:bottom w:val="single" w:color="060980" w:sz="4" w:space="0"/>
          <w:right w:val="single" w:color="060980" w:sz="4" w:space="0"/>
          <w:insideH w:val="single" w:color="060980" w:sz="4" w:space="0"/>
          <w:insideV w:val="single" w:color="060980" w:sz="4" w:space="0"/>
        </w:tblBorders>
        <w:tblLook w:val="04A0" w:firstRow="1" w:lastRow="0" w:firstColumn="1" w:lastColumn="0" w:noHBand="0" w:noVBand="1"/>
      </w:tblPr>
      <w:tblGrid>
        <w:gridCol w:w="2198"/>
        <w:gridCol w:w="2198"/>
        <w:gridCol w:w="1085"/>
        <w:gridCol w:w="1113"/>
        <w:gridCol w:w="2198"/>
        <w:gridCol w:w="2198"/>
        <w:gridCol w:w="898"/>
        <w:gridCol w:w="1301"/>
        <w:gridCol w:w="2199"/>
      </w:tblGrid>
      <w:tr xmlns:wp14="http://schemas.microsoft.com/office/word/2010/wordml" w:rsidTr="447CF09C" w14:paraId="36DFFCFF" wp14:textId="77777777">
        <w:tc>
          <w:tcPr>
            <w:tcW w:w="2198" w:type="dxa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0A37501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6DBB6C5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8" w:type="dxa"/>
            <w:gridSpan w:val="2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0E77D4F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3D5FA8D2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792DD8A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9" w:type="dxa"/>
            <w:gridSpan w:val="2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20843F47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</w:tcBorders>
            <w:shd w:val="clear" w:color="auto" w:fill="060980"/>
            <w:tcMar/>
          </w:tcPr>
          <w:p w14:paraId="3DDAF4D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 xmlns:wp14="http://schemas.microsoft.com/office/word/2010/wordml" w:rsidTr="447CF09C" w14:paraId="404424CE" wp14:textId="77777777">
        <w:trPr>
          <w:trHeight w:val="1119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6EE02833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13190" w:type="dxa"/>
            <w:gridSpan w:val="8"/>
            <w:tcBorders>
              <w:bottom w:val="single" w:color="060980" w:sz="4" w:space="0"/>
            </w:tcBorders>
            <w:tcMar/>
            <w:vAlign w:val="center"/>
          </w:tcPr>
          <w:p w:rsidP="447CF09C" w14:paraId="4533587A" wp14:textId="7745E48D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447CF09C" w:rsidR="365BE545">
              <w:rPr>
                <w:rFonts w:ascii="Quicksand" w:hAnsi="Quicksand"/>
                <w:sz w:val="22"/>
                <w:szCs w:val="22"/>
              </w:rPr>
              <w:t xml:space="preserve">What similarities and differences are there between things in the past and things now?  </w:t>
            </w:r>
          </w:p>
          <w:p w:rsidP="447CF09C" w14:paraId="18A6C123" wp14:textId="70096CA4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447CF09C" w:rsidR="45D0DC2A">
              <w:rPr>
                <w:rFonts w:ascii="Quicksand" w:hAnsi="Quicksand"/>
                <w:sz w:val="22"/>
                <w:szCs w:val="22"/>
              </w:rPr>
              <w:t>How did people live</w:t>
            </w:r>
            <w:r w:rsidRPr="447CF09C" w:rsidR="365BE545">
              <w:rPr>
                <w:rFonts w:ascii="Quicksand" w:hAnsi="Quicksand"/>
                <w:sz w:val="22"/>
                <w:szCs w:val="22"/>
              </w:rPr>
              <w:t xml:space="preserve"> </w:t>
            </w:r>
            <w:r w:rsidRPr="447CF09C" w:rsidR="365BE545">
              <w:rPr>
                <w:rFonts w:ascii="Quicksand" w:hAnsi="Quicksand"/>
                <w:sz w:val="22"/>
                <w:szCs w:val="22"/>
              </w:rPr>
              <w:t xml:space="preserve">in the past? </w:t>
            </w:r>
          </w:p>
          <w:p w:rsidP="447CF09C" w14:paraId="288D4ED4" wp14:textId="4BF0AEFC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447CF09C" w:rsidR="365BE545">
              <w:rPr>
                <w:rFonts w:ascii="Quicksand" w:hAnsi="Quicksand"/>
                <w:sz w:val="22"/>
                <w:szCs w:val="22"/>
              </w:rPr>
              <w:t>How have you grown and changed?</w:t>
            </w:r>
          </w:p>
          <w:p w:rsidP="447CF09C" w14:paraId="0F74D174" wp14:textId="010E86BD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447CF09C" w:rsidR="50150D59">
              <w:rPr>
                <w:rFonts w:ascii="Quicksand" w:hAnsi="Quicksand"/>
                <w:sz w:val="16"/>
                <w:szCs w:val="16"/>
              </w:rPr>
              <w:t>Children explore di</w:t>
            </w:r>
            <w:r w:rsidRPr="447CF09C" w:rsidR="69D8A241">
              <w:rPr>
                <w:rFonts w:ascii="Quicksand" w:hAnsi="Quicksand"/>
                <w:sz w:val="16"/>
                <w:szCs w:val="16"/>
              </w:rPr>
              <w:t>fferent settings and time periods through exposure to a wide range of books</w:t>
            </w:r>
          </w:p>
          <w:p w:rsidP="447CF09C" w14:paraId="170769F7" wp14:textId="17F4DBDB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447CF09C" w:rsidR="69D8A241">
              <w:rPr>
                <w:rFonts w:ascii="Quicksand" w:hAnsi="Quicksand"/>
                <w:sz w:val="16"/>
                <w:szCs w:val="16"/>
              </w:rPr>
              <w:t xml:space="preserve">Children have free access to explore fiction and non-fiction texts throughout the </w:t>
            </w:r>
            <w:r w:rsidRPr="447CF09C" w:rsidR="28C75236">
              <w:rPr>
                <w:rFonts w:ascii="Quicksand" w:hAnsi="Quicksand"/>
                <w:sz w:val="16"/>
                <w:szCs w:val="16"/>
              </w:rPr>
              <w:t>environment</w:t>
            </w:r>
          </w:p>
          <w:p w:rsidP="447CF09C" w14:paraId="0409E020" wp14:textId="58B9DA0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447CF09C" w:rsidR="28C75236">
              <w:rPr>
                <w:rFonts w:ascii="Quicksand" w:hAnsi="Quicksand"/>
                <w:sz w:val="16"/>
                <w:szCs w:val="16"/>
              </w:rPr>
              <w:t>Significant events</w:t>
            </w:r>
            <w:r w:rsidRPr="447CF09C" w:rsidR="28C75236">
              <w:rPr>
                <w:rFonts w:ascii="Quicksand" w:hAnsi="Quicksand"/>
                <w:sz w:val="16"/>
                <w:szCs w:val="16"/>
              </w:rPr>
              <w:t xml:space="preserve"> are highlighted throughout the year</w:t>
            </w:r>
          </w:p>
          <w:p w:rsidP="447CF09C" w14:paraId="652834D2" wp14:textId="1DC81172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447CF09C" w:rsidR="28C75236">
              <w:rPr>
                <w:rFonts w:ascii="Quicksand" w:hAnsi="Quicksand"/>
                <w:sz w:val="16"/>
                <w:szCs w:val="16"/>
              </w:rPr>
              <w:t>Regular walks around the local area to see landmarks from different time periods</w:t>
            </w:r>
          </w:p>
          <w:p w:rsidP="447CF09C" w14:paraId="1EF6C0F2" wp14:textId="67669E8B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447CF09C" w:rsidR="28C75236">
              <w:rPr>
                <w:rFonts w:ascii="Quicksand" w:hAnsi="Quicksand"/>
                <w:sz w:val="16"/>
                <w:szCs w:val="16"/>
              </w:rPr>
              <w:t>Photos are regularly shared including photos from the children’s own history</w:t>
            </w:r>
          </w:p>
          <w:p w:rsidP="447CF09C" w14:paraId="5DAB6C7B" wp14:textId="2165EBE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447CF09C" w:rsidR="28C75236">
              <w:rPr>
                <w:rFonts w:ascii="Quicksand" w:hAnsi="Quicksand"/>
                <w:sz w:val="16"/>
                <w:szCs w:val="16"/>
              </w:rPr>
              <w:t>Older members of the community, including family members, are invited into school to share their experiences</w:t>
            </w:r>
          </w:p>
        </w:tc>
      </w:tr>
      <w:tr xmlns:wp14="http://schemas.microsoft.com/office/word/2010/wordml" w:rsidTr="447CF09C" w14:paraId="029547A3" wp14:textId="77777777">
        <w:trPr>
          <w:trHeight w:val="1119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340915F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A</w:t>
            </w:r>
          </w:p>
        </w:tc>
        <w:tc>
          <w:tcPr>
            <w:tcW w:w="2198" w:type="dxa"/>
            <w:tcBorders>
              <w:top w:val="single" w:color="060980" w:sz="4" w:space="0"/>
            </w:tcBorders>
            <w:tcMar/>
            <w:vAlign w:val="center"/>
          </w:tcPr>
          <w:p w14:paraId="7CC52643" wp14:textId="77777777">
            <w:pPr>
              <w:spacing w:after="60" w:line="259" w:lineRule="auto"/>
              <w:jc w:val="center"/>
              <w:rPr>
                <w:rFonts w:ascii="Quicksand" w:hAnsi="Quicksand" w:eastAsia="Quicksand" w:cs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Changes in Toys</w:t>
            </w:r>
          </w:p>
        </w:tc>
        <w:tc>
          <w:tcPr>
            <w:tcW w:w="2198" w:type="dxa"/>
            <w:gridSpan w:val="2"/>
            <w:tcBorders>
              <w:top w:val="single" w:color="060980" w:sz="4" w:space="0"/>
            </w:tcBorders>
            <w:tcMar/>
            <w:vAlign w:val="center"/>
          </w:tcPr>
          <w:p w14:paraId="0D0B940D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Borders>
              <w:top w:val="single" w:color="060980" w:sz="4" w:space="0"/>
            </w:tcBorders>
            <w:tcMar/>
            <w:vAlign w:val="center"/>
          </w:tcPr>
          <w:p w14:paraId="13F2ED92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Famous Explorers</w:t>
            </w:r>
          </w:p>
        </w:tc>
        <w:tc>
          <w:tcPr>
            <w:tcW w:w="2198" w:type="dxa"/>
            <w:tcBorders>
              <w:top w:val="single" w:color="060980" w:sz="4" w:space="0"/>
            </w:tcBorders>
            <w:tcMar/>
            <w:vAlign w:val="center"/>
          </w:tcPr>
          <w:p w14:paraId="0E27B00A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gridSpan w:val="2"/>
            <w:tcBorders>
              <w:top w:val="single" w:color="060980" w:sz="4" w:space="0"/>
            </w:tcBorders>
            <w:tcMar/>
            <w:vAlign w:val="center"/>
          </w:tcPr>
          <w:p w14:paraId="709BDE69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Hospitals and Healthcare</w:t>
            </w:r>
          </w:p>
        </w:tc>
        <w:tc>
          <w:tcPr>
            <w:tcW w:w="2199" w:type="dxa"/>
            <w:tcMar/>
            <w:vAlign w:val="center"/>
          </w:tcPr>
          <w:p w14:paraId="60061E4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</w:tr>
      <w:tr xmlns:wp14="http://schemas.microsoft.com/office/word/2010/wordml" w:rsidTr="447CF09C" w14:paraId="09C15368" wp14:textId="77777777">
        <w:trPr>
          <w:trHeight w:val="1119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3280240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B</w:t>
            </w:r>
          </w:p>
        </w:tc>
        <w:tc>
          <w:tcPr>
            <w:tcW w:w="2198" w:type="dxa"/>
            <w:tcMar/>
            <w:vAlign w:val="center"/>
          </w:tcPr>
          <w:p w14:paraId="01D7B189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Kings, Queens and Castles</w:t>
            </w:r>
          </w:p>
        </w:tc>
        <w:tc>
          <w:tcPr>
            <w:tcW w:w="2198" w:type="dxa"/>
            <w:gridSpan w:val="2"/>
            <w:tcMar/>
            <w:vAlign w:val="center"/>
          </w:tcPr>
          <w:p w14:paraId="44EAFD9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Mar/>
            <w:vAlign w:val="center"/>
          </w:tcPr>
          <w:p w14:paraId="7649CAD7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Changes in Technology</w:t>
            </w:r>
          </w:p>
        </w:tc>
        <w:tc>
          <w:tcPr>
            <w:tcW w:w="2198" w:type="dxa"/>
            <w:tcMar/>
            <w:vAlign w:val="center"/>
          </w:tcPr>
          <w:p w14:paraId="4B94D5A5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gridSpan w:val="2"/>
            <w:tcMar/>
            <w:vAlign w:val="center"/>
          </w:tcPr>
          <w:p w14:paraId="5CE80A66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The Great Fire of London</w:t>
            </w:r>
          </w:p>
        </w:tc>
        <w:tc>
          <w:tcPr>
            <w:tcW w:w="2199" w:type="dxa"/>
            <w:tcMar/>
            <w:vAlign w:val="center"/>
          </w:tcPr>
          <w:p w14:paraId="3DEEC669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</w:tr>
      <w:tr xmlns:wp14="http://schemas.microsoft.com/office/word/2010/wordml" w:rsidTr="447CF09C" w14:paraId="16E2435E" wp14:textId="77777777">
        <w:trPr>
          <w:trHeight w:val="1119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7915D746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3283" w:type="dxa"/>
            <w:gridSpan w:val="2"/>
            <w:tcBorders>
              <w:right w:val="dashed" w:color="060980" w:sz="4" w:space="0"/>
            </w:tcBorders>
            <w:tcMar/>
            <w:vAlign w:val="center"/>
          </w:tcPr>
          <w:p w14:paraId="7CED73B1" wp14:textId="77777777">
            <w:pPr>
              <w:spacing w:after="60" w:line="259" w:lineRule="auto"/>
              <w:jc w:val="center"/>
              <w:rPr>
                <w:rFonts w:ascii="Quicksand" w:hAnsi="Quicksand" w:eastAsia="Quicksand" w:cs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Stone Age to Iron Age</w:t>
            </w:r>
          </w:p>
        </w:tc>
        <w:tc>
          <w:tcPr>
            <w:tcW w:w="1113" w:type="dxa"/>
            <w:tcBorders>
              <w:left w:val="dashed" w:color="060980" w:sz="4" w:space="0"/>
            </w:tcBorders>
            <w:tcMar/>
            <w:vAlign w:val="center"/>
          </w:tcPr>
          <w:p w14:paraId="3656B9AB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Mar/>
            <w:vAlign w:val="center"/>
          </w:tcPr>
          <w:p w14:paraId="45FB0818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Mar/>
            <w:vAlign w:val="center"/>
          </w:tcPr>
          <w:p w14:paraId="049F31CB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898" w:type="dxa"/>
            <w:tcBorders>
              <w:right w:val="dashed" w:color="060980" w:sz="4" w:space="0"/>
            </w:tcBorders>
            <w:tcMar/>
            <w:vAlign w:val="center"/>
          </w:tcPr>
          <w:p w14:paraId="53128261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3500" w:type="dxa"/>
            <w:gridSpan w:val="2"/>
            <w:tcBorders>
              <w:left w:val="dashed" w:color="060980" w:sz="4" w:space="0"/>
            </w:tcBorders>
            <w:tcMar/>
            <w:vAlign w:val="center"/>
          </w:tcPr>
          <w:p w14:paraId="6614088C" wp14:textId="77777777">
            <w:pPr>
              <w:spacing w:after="60" w:line="259" w:lineRule="auto"/>
              <w:jc w:val="center"/>
              <w:rPr>
                <w:rFonts w:ascii="Quicksand" w:hAnsi="Quicksand" w:eastAsia="Quicksand" w:cs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The Romans</w:t>
            </w:r>
          </w:p>
        </w:tc>
      </w:tr>
      <w:tr xmlns:wp14="http://schemas.microsoft.com/office/word/2010/wordml" w:rsidTr="447CF09C" w14:paraId="54234A7D" wp14:textId="77777777">
        <w:trPr>
          <w:trHeight w:val="1119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4509F52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3283" w:type="dxa"/>
            <w:gridSpan w:val="2"/>
            <w:tcBorders>
              <w:right w:val="dashed" w:color="060980" w:sz="4" w:space="0"/>
            </w:tcBorders>
            <w:tcMar/>
            <w:vAlign w:val="center"/>
          </w:tcPr>
          <w:p w14:paraId="59B7CB3B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Ancient Greece</w:t>
            </w:r>
          </w:p>
        </w:tc>
        <w:tc>
          <w:tcPr>
            <w:tcW w:w="1113" w:type="dxa"/>
            <w:tcBorders>
              <w:left w:val="dashed" w:color="060980" w:sz="4" w:space="0"/>
            </w:tcBorders>
            <w:tcMar/>
            <w:vAlign w:val="center"/>
          </w:tcPr>
          <w:p w14:paraId="62486C05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Mar/>
            <w:vAlign w:val="center"/>
          </w:tcPr>
          <w:p w14:paraId="4101652C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Mar/>
            <w:vAlign w:val="center"/>
          </w:tcPr>
          <w:p w14:paraId="4B99056E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898" w:type="dxa"/>
            <w:tcBorders>
              <w:right w:val="dashed" w:color="060980" w:sz="4" w:space="0"/>
            </w:tcBorders>
            <w:tcMar/>
            <w:vAlign w:val="center"/>
          </w:tcPr>
          <w:p w14:paraId="1299C43A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3500" w:type="dxa"/>
            <w:gridSpan w:val="2"/>
            <w:tcBorders>
              <w:left w:val="dashed" w:color="060980" w:sz="4" w:space="0"/>
            </w:tcBorders>
            <w:tcMar/>
            <w:vAlign w:val="center"/>
          </w:tcPr>
          <w:p w14:paraId="45DCDDE4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Ancient Egypt</w:t>
            </w:r>
          </w:p>
        </w:tc>
      </w:tr>
      <w:tr xmlns:wp14="http://schemas.microsoft.com/office/word/2010/wordml" w:rsidTr="447CF09C" w14:paraId="7408A6E7" wp14:textId="77777777">
        <w:trPr>
          <w:trHeight w:val="1119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53A29156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4396" w:type="dxa"/>
            <w:gridSpan w:val="3"/>
            <w:tcMar/>
            <w:vAlign w:val="center"/>
          </w:tcPr>
          <w:p w14:paraId="4B4213C8" wp14:textId="77777777">
            <w:pPr>
              <w:spacing w:after="60" w:line="259" w:lineRule="auto"/>
              <w:jc w:val="center"/>
              <w:rPr>
                <w:rFonts w:ascii="Quicksand" w:hAnsi="Quicksand" w:eastAsia="Quicksand" w:cs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Anglo-Saxons and Vikings</w:t>
            </w:r>
          </w:p>
        </w:tc>
        <w:tc>
          <w:tcPr>
            <w:tcW w:w="2198" w:type="dxa"/>
            <w:tcMar/>
            <w:vAlign w:val="center"/>
          </w:tcPr>
          <w:p w14:paraId="4DDBEF00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  <w:bookmarkStart w:name="_GoBack" w:id="0"/>
            <w:bookmarkEnd w:id="0"/>
          </w:p>
        </w:tc>
        <w:tc>
          <w:tcPr>
            <w:tcW w:w="2198" w:type="dxa"/>
            <w:tcMar/>
            <w:vAlign w:val="center"/>
          </w:tcPr>
          <w:p w14:paraId="3461D779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gridSpan w:val="2"/>
            <w:tcMar/>
            <w:vAlign w:val="center"/>
          </w:tcPr>
          <w:p w14:paraId="356F0880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The Ancient Maya Civilisation</w:t>
            </w:r>
          </w:p>
        </w:tc>
        <w:tc>
          <w:tcPr>
            <w:tcW w:w="2199" w:type="dxa"/>
            <w:tcMar/>
            <w:vAlign w:val="center"/>
          </w:tcPr>
          <w:p w14:paraId="3CF2D8B6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</w:tr>
      <w:tr xmlns:wp14="http://schemas.microsoft.com/office/word/2010/wordml" w:rsidTr="447CF09C" w14:paraId="05F9F83E" wp14:textId="77777777">
        <w:trPr>
          <w:trHeight w:val="1119"/>
        </w:trPr>
        <w:tc>
          <w:tcPr>
            <w:tcW w:w="2198" w:type="dxa"/>
            <w:tcBorders>
              <w:top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6A307B32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B</w:t>
            </w:r>
          </w:p>
        </w:tc>
        <w:tc>
          <w:tcPr>
            <w:tcW w:w="4396" w:type="dxa"/>
            <w:gridSpan w:val="3"/>
            <w:tcMar/>
            <w:vAlign w:val="center"/>
          </w:tcPr>
          <w:p w14:paraId="398D41F9" wp14:textId="77777777">
            <w:pPr>
              <w:spacing w:after="60" w:line="259" w:lineRule="auto"/>
              <w:jc w:val="center"/>
              <w:rPr>
                <w:rFonts w:ascii="Quicksand" w:hAnsi="Quicksand" w:eastAsia="Quicksand" w:cs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World War Two (local history study)</w:t>
            </w:r>
          </w:p>
        </w:tc>
        <w:tc>
          <w:tcPr>
            <w:tcW w:w="2198" w:type="dxa"/>
            <w:tcMar/>
            <w:vAlign w:val="center"/>
          </w:tcPr>
          <w:p w14:paraId="0FB78278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Mar/>
            <w:vAlign w:val="center"/>
          </w:tcPr>
          <w:p w14:paraId="1FC39945" wp14:textId="77777777"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9" w:type="dxa"/>
            <w:gridSpan w:val="2"/>
            <w:tcMar/>
            <w:vAlign w:val="center"/>
          </w:tcPr>
          <w:p w14:paraId="43C03004" wp14:textId="77777777">
            <w:pPr>
              <w:spacing w:after="60" w:line="259" w:lineRule="auto"/>
              <w:jc w:val="center"/>
              <w:rPr>
                <w:rFonts w:ascii="Quicksand" w:hAnsi="Quicksand" w:eastAsia="Quicksand" w:cs="Quicksand"/>
                <w:sz w:val="22"/>
                <w:szCs w:val="22"/>
              </w:rPr>
            </w:pPr>
            <w:r>
              <w:rPr>
                <w:rFonts w:ascii="Quicksand" w:hAnsi="Quicksand" w:eastAsia="Quicksand" w:cs="Quicksand"/>
                <w:sz w:val="22"/>
                <w:szCs w:val="22"/>
              </w:rPr>
              <w:t>Crime and Punishment</w:t>
            </w:r>
          </w:p>
        </w:tc>
        <w:tc>
          <w:tcPr>
            <w:tcW w:w="2199" w:type="dxa"/>
            <w:tcMar/>
            <w:vAlign w:val="center"/>
          </w:tcPr>
          <w:p w14:paraId="0562CB0E" wp14:textId="77777777">
            <w:pPr>
              <w:spacing w:after="60" w:line="259" w:lineRule="auto"/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</w:tr>
    </w:tbl>
    <w:p xmlns:wp14="http://schemas.microsoft.com/office/word/2010/wordml" w14:paraId="34CE0A41" wp14:textId="77777777"/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d2d08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D39A9"/>
  <w15:docId w15:val="{99133098-AA9D-2A44-80E4-B06D3021BDCC}"/>
  <w:rsids>
    <w:rsidRoot w:val="05A59DAE"/>
    <w:rsid w:val="05A59DAE"/>
    <w:rsid w:val="0639232B"/>
    <w:rsid w:val="0A6E9000"/>
    <w:rsid w:val="2080C886"/>
    <w:rsid w:val="251616A9"/>
    <w:rsid w:val="28C75236"/>
    <w:rsid w:val="365BE545"/>
    <w:rsid w:val="3EC2AC70"/>
    <w:rsid w:val="4348EC4D"/>
    <w:rsid w:val="447CF09C"/>
    <w:rsid w:val="45D0DC2A"/>
    <w:rsid w:val="4AE789B9"/>
    <w:rsid w:val="50150D59"/>
    <w:rsid w:val="50A748B2"/>
    <w:rsid w:val="63B7EAC6"/>
    <w:rsid w:val="69D8A241"/>
    <w:rsid w:val="6F696C3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sv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numbering" Target="numbering.xml" Id="R0a9931f9d57c44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82D4B8-3E51-4E7B-A5F4-559C6BD63A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5E4A37-1299-4683-A5C4-674E61B5142A}">
  <ds:schemaRefs>
    <ds:schemaRef ds:uri="c79abb31-9dc3-4b1c-87c1-62bc00cee263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69dcba16-4e50-46ea-bad0-e923ac43b035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9F2DD69-86D1-405F-A260-1DC04BF88BC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Debbie Johnson</dc:creator>
  <keywords/>
  <dc:description/>
  <lastModifiedBy>Hannah Farrington</lastModifiedBy>
  <revision>8</revision>
  <dcterms:created xsi:type="dcterms:W3CDTF">2023-09-07T23:02:00.0000000Z</dcterms:created>
  <dcterms:modified xsi:type="dcterms:W3CDTF">2024-07-17T15:23:11.8186413Z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